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B9" w:rsidRPr="00F96FB9" w:rsidRDefault="00F96FB9" w:rsidP="00F96F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96FB9">
        <w:rPr>
          <w:rFonts w:ascii="Arial" w:eastAsia="Times New Roman" w:hAnsi="Arial" w:cs="Arial"/>
          <w:vanish/>
          <w:sz w:val="16"/>
          <w:szCs w:val="16"/>
        </w:rPr>
        <w:t>Az űrlap teteje</w:t>
      </w:r>
    </w:p>
    <w:p w:rsidR="00F96FB9" w:rsidRPr="00F96FB9" w:rsidRDefault="00F96FB9" w:rsidP="00F96FB9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  <w:r w:rsidRPr="00F96FB9">
        <w:rPr>
          <w:rFonts w:ascii="Georgia" w:eastAsia="Times New Roman" w:hAnsi="Georgia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53.5pt;height:18pt" o:ole="">
            <v:imagedata r:id="rId4" o:title=""/>
          </v:shape>
          <w:control r:id="rId5" w:name="DefaultOcxName" w:shapeid="_x0000_i1061"/>
        </w:object>
      </w:r>
      <w:r w:rsidRPr="00F96FB9">
        <w:rPr>
          <w:rFonts w:ascii="Georgia" w:eastAsia="Times New Roman" w:hAnsi="Georgia" w:cs="Times New Roman"/>
          <w:sz w:val="24"/>
          <w:szCs w:val="24"/>
        </w:rPr>
        <w:t> </w:t>
      </w:r>
      <w:r w:rsidRPr="00F96FB9">
        <w:rPr>
          <w:rFonts w:ascii="Georgia" w:eastAsia="Times New Roman" w:hAnsi="Georgia" w:cs="Times New Roman"/>
          <w:sz w:val="24"/>
          <w:szCs w:val="24"/>
        </w:rPr>
        <w:object w:dxaOrig="1440" w:dyaOrig="1440">
          <v:shape id="_x0000_i1060" type="#_x0000_t75" style="width:115.5pt;height:18pt" o:ole="">
            <v:imagedata r:id="rId6" o:title=""/>
          </v:shape>
          <w:control r:id="rId7" w:name="DefaultOcxName1" w:shapeid="_x0000_i1060"/>
        </w:object>
      </w:r>
      <w:r>
        <w:rPr>
          <w:rFonts w:ascii="Georgia" w:eastAsia="Times New Roman" w:hAnsi="Georgia" w:cs="Times New Roman"/>
          <w:noProof/>
          <w:color w:val="0000FF"/>
          <w:sz w:val="24"/>
          <w:szCs w:val="24"/>
        </w:rPr>
        <w:drawing>
          <wp:inline distT="0" distB="0" distL="0" distR="0">
            <wp:extent cx="425450" cy="209550"/>
            <wp:effectExtent l="0" t="0" r="0" b="0"/>
            <wp:docPr id="1" name="Kép 1" descr="http://nol.hu/_design/image/spacer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l.hu/_design/image/spacer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6FB9">
        <w:rPr>
          <w:rFonts w:ascii="Georgia" w:eastAsia="Times New Roman" w:hAnsi="Georgia" w:cs="Times New Roman"/>
          <w:sz w:val="24"/>
          <w:szCs w:val="24"/>
        </w:rPr>
        <w:br/>
      </w:r>
      <w:r w:rsidRPr="00F96FB9">
        <w:rPr>
          <w:rFonts w:ascii="Georgia" w:eastAsia="Times New Roman" w:hAnsi="Georgia" w:cs="Times New Roman"/>
          <w:sz w:val="24"/>
          <w:szCs w:val="24"/>
        </w:rPr>
        <w:object w:dxaOrig="1440" w:dyaOrig="1440">
          <v:shape id="_x0000_i1059" type="#_x0000_t75" style="width:57pt;height:18pt" o:ole="">
            <v:imagedata r:id="rId10" o:title=""/>
          </v:shape>
          <w:control r:id="rId11" w:name="DefaultOcxName2" w:shapeid="_x0000_i1059"/>
        </w:object>
      </w:r>
      <w:r w:rsidRPr="00F96FB9">
        <w:rPr>
          <w:rFonts w:ascii="Georgia" w:eastAsia="Times New Roman" w:hAnsi="Georgia" w:cs="Times New Roman"/>
          <w:sz w:val="24"/>
          <w:szCs w:val="24"/>
        </w:rPr>
        <w:t> </w:t>
      </w:r>
      <w:r w:rsidRPr="00F96FB9">
        <w:rPr>
          <w:rFonts w:ascii="Georgia" w:eastAsia="Times New Roman" w:hAnsi="Georgia" w:cs="Times New Roman"/>
          <w:sz w:val="24"/>
          <w:szCs w:val="24"/>
        </w:rPr>
        <w:object w:dxaOrig="1440" w:dyaOrig="1440">
          <v:shape id="_x0000_i1058" type="#_x0000_t75" style="width:42pt;height:18pt" o:ole="">
            <v:imagedata r:id="rId12" o:title=""/>
          </v:shape>
          <w:control r:id="rId13" w:name="DefaultOcxName3" w:shapeid="_x0000_i1058"/>
        </w:object>
      </w:r>
      <w:r>
        <w:rPr>
          <w:rFonts w:ascii="Georgia" w:eastAsia="Times New Roman" w:hAnsi="Georgia" w:cs="Times New Roman"/>
          <w:noProof/>
          <w:color w:val="0000FF"/>
          <w:sz w:val="24"/>
          <w:szCs w:val="24"/>
        </w:rPr>
        <w:drawing>
          <wp:inline distT="0" distB="0" distL="0" distR="0">
            <wp:extent cx="444500" cy="209550"/>
            <wp:effectExtent l="0" t="0" r="0" b="0"/>
            <wp:docPr id="2" name="Kép 2" descr="http://nol.hu/_design/image/spacer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ol.hu/_design/image/spacer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6FB9">
        <w:rPr>
          <w:rFonts w:ascii="Georgia" w:eastAsia="Times New Roman" w:hAnsi="Georgia" w:cs="Times New Roman"/>
          <w:sz w:val="24"/>
          <w:szCs w:val="24"/>
        </w:rPr>
        <w:object w:dxaOrig="1440" w:dyaOrig="1440">
          <v:shape id="_x0000_i1057" type="#_x0000_t75" style="width:42pt;height:18pt" o:ole="">
            <v:imagedata r:id="rId14" o:title=""/>
          </v:shape>
          <w:control r:id="rId15" w:name="DefaultOcxName4" w:shapeid="_x0000_i1057"/>
        </w:object>
      </w:r>
      <w:r>
        <w:rPr>
          <w:rFonts w:ascii="Georgia" w:eastAsia="Times New Roman" w:hAnsi="Georgia" w:cs="Times New Roman"/>
          <w:noProof/>
          <w:color w:val="0000FF"/>
          <w:sz w:val="24"/>
          <w:szCs w:val="24"/>
        </w:rPr>
        <w:drawing>
          <wp:inline distT="0" distB="0" distL="0" distR="0">
            <wp:extent cx="444500" cy="209550"/>
            <wp:effectExtent l="0" t="0" r="0" b="0"/>
            <wp:docPr id="3" name="Kép 3" descr="http://nol.hu/_design/image/spacer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l.hu/_design/image/spacer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B9" w:rsidRPr="00F96FB9" w:rsidRDefault="00F96FB9" w:rsidP="00F96FB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96FB9">
        <w:rPr>
          <w:rFonts w:ascii="Arial" w:eastAsia="Times New Roman" w:hAnsi="Arial" w:cs="Arial"/>
          <w:vanish/>
          <w:sz w:val="16"/>
          <w:szCs w:val="16"/>
        </w:rPr>
        <w:t>Az űrlap alja</w:t>
      </w:r>
    </w:p>
    <w:p w:rsidR="00F96FB9" w:rsidRPr="00F96FB9" w:rsidRDefault="00F96FB9" w:rsidP="00F96FB9">
      <w:pPr>
        <w:spacing w:before="10" w:after="10" w:line="240" w:lineRule="auto"/>
        <w:outlineLvl w:val="2"/>
        <w:rPr>
          <w:rFonts w:ascii="Arial" w:eastAsia="Times New Roman" w:hAnsi="Arial" w:cs="Arial"/>
          <w:b/>
          <w:bCs/>
          <w:sz w:val="16"/>
          <w:szCs w:val="16"/>
        </w:rPr>
      </w:pPr>
      <w:r w:rsidRPr="00F96FB9">
        <w:rPr>
          <w:rFonts w:ascii="Georgia" w:eastAsia="Times New Roman" w:hAnsi="Georgia" w:cs="Times New Roman"/>
          <w:sz w:val="24"/>
          <w:szCs w:val="24"/>
        </w:rPr>
        <w:pict/>
      </w:r>
      <w:proofErr w:type="gramStart"/>
      <w:r w:rsidRPr="00F96FB9">
        <w:rPr>
          <w:rFonts w:ascii="Arial" w:eastAsia="Times New Roman" w:hAnsi="Arial" w:cs="Arial"/>
          <w:b/>
          <w:bCs/>
          <w:sz w:val="16"/>
        </w:rPr>
        <w:t>találatok</w:t>
      </w:r>
      <w:proofErr w:type="gramEnd"/>
      <w:r w:rsidRPr="00F96FB9">
        <w:rPr>
          <w:rFonts w:ascii="Arial" w:eastAsia="Times New Roman" w:hAnsi="Arial" w:cs="Arial"/>
          <w:b/>
          <w:bCs/>
          <w:sz w:val="16"/>
        </w:rPr>
        <w:t xml:space="preserve"> rendezése</w:t>
      </w:r>
      <w:r w:rsidRPr="00F96FB9">
        <w:rPr>
          <w:rFonts w:ascii="Arial" w:eastAsia="Times New Roman" w:hAnsi="Arial" w:cs="Arial"/>
          <w:b/>
          <w:bCs/>
          <w:color w:val="E6D9D8"/>
          <w:spacing w:val="60"/>
          <w:sz w:val="16"/>
        </w:rPr>
        <w:t xml:space="preserve"> | </w:t>
      </w:r>
      <w:hyperlink r:id="rId16" w:history="1">
        <w:r w:rsidRPr="00F96FB9">
          <w:rPr>
            <w:rFonts w:ascii="Arial" w:eastAsia="Times New Roman" w:hAnsi="Arial" w:cs="Arial"/>
            <w:b/>
            <w:bCs/>
            <w:color w:val="000000"/>
            <w:sz w:val="16"/>
          </w:rPr>
          <w:t>dátum</w:t>
        </w:r>
      </w:hyperlink>
      <w:r w:rsidRPr="00F96FB9">
        <w:rPr>
          <w:rFonts w:ascii="Arial" w:eastAsia="Times New Roman" w:hAnsi="Arial" w:cs="Arial"/>
          <w:b/>
          <w:bCs/>
          <w:color w:val="E6D9D8"/>
          <w:spacing w:val="60"/>
          <w:sz w:val="16"/>
        </w:rPr>
        <w:t xml:space="preserve"> | </w:t>
      </w:r>
      <w:hyperlink r:id="rId17" w:history="1">
        <w:r w:rsidRPr="00F96FB9">
          <w:rPr>
            <w:rFonts w:ascii="Arial" w:eastAsia="Times New Roman" w:hAnsi="Arial" w:cs="Arial"/>
            <w:b/>
            <w:bCs/>
            <w:color w:val="000000"/>
            <w:sz w:val="16"/>
          </w:rPr>
          <w:t>szerző</w:t>
        </w:r>
      </w:hyperlink>
      <w:r w:rsidRPr="00F96FB9">
        <w:rPr>
          <w:rFonts w:ascii="Arial" w:eastAsia="Times New Roman" w:hAnsi="Arial" w:cs="Arial"/>
          <w:b/>
          <w:bCs/>
          <w:sz w:val="16"/>
          <w:szCs w:val="16"/>
        </w:rPr>
        <w:t xml:space="preserve"> 1 - 7 összesen 7 találat.</w:t>
      </w:r>
      <w:r w:rsidRPr="00F96FB9">
        <w:rPr>
          <w:rFonts w:ascii="Arial" w:eastAsia="Times New Roman" w:hAnsi="Arial" w:cs="Arial"/>
          <w:b/>
          <w:bCs/>
          <w:color w:val="E6D9D8"/>
          <w:spacing w:val="60"/>
          <w:sz w:val="16"/>
          <w:szCs w:val="16"/>
        </w:rPr>
        <w:t xml:space="preserve"> | </w:t>
      </w:r>
      <w:hyperlink r:id="rId18" w:history="1">
        <w:r w:rsidRPr="00F96FB9">
          <w:rPr>
            <w:rFonts w:ascii="Arial" w:eastAsia="Times New Roman" w:hAnsi="Arial" w:cs="Arial"/>
            <w:b/>
            <w:bCs/>
            <w:color w:val="000000"/>
            <w:sz w:val="16"/>
            <w:szCs w:val="16"/>
          </w:rPr>
          <w:t>segítség</w:t>
        </w:r>
      </w:hyperlink>
    </w:p>
    <w:p w:rsidR="00F96FB9" w:rsidRPr="00F96FB9" w:rsidRDefault="00F96FB9" w:rsidP="00F96FB9">
      <w:pPr>
        <w:spacing w:before="240" w:after="0" w:line="240" w:lineRule="auto"/>
        <w:textAlignment w:val="center"/>
        <w:outlineLvl w:val="3"/>
        <w:rPr>
          <w:rFonts w:ascii="Georgia" w:eastAsia="Times New Roman" w:hAnsi="Georgia" w:cs="Times New Roman"/>
          <w:color w:val="541E30"/>
          <w:sz w:val="18"/>
          <w:szCs w:val="18"/>
        </w:rPr>
      </w:pPr>
      <w:r w:rsidRPr="00F96FB9">
        <w:rPr>
          <w:rFonts w:ascii="Georgia" w:eastAsia="Times New Roman" w:hAnsi="Georgia" w:cs="Times New Roman"/>
          <w:color w:val="541E30"/>
          <w:sz w:val="24"/>
        </w:rPr>
        <w:t>1.     </w:t>
      </w:r>
      <w:r w:rsidRPr="00F96FB9">
        <w:rPr>
          <w:rFonts w:ascii="Georgia" w:eastAsia="Times New Roman" w:hAnsi="Georgia" w:cs="Times New Roman"/>
          <w:color w:val="541E30"/>
          <w:sz w:val="18"/>
          <w:szCs w:val="18"/>
        </w:rPr>
        <w:t>nol.hu</w:t>
      </w:r>
      <w:r w:rsidRPr="00F96FB9">
        <w:rPr>
          <w:rFonts w:ascii="Georgia" w:eastAsia="Times New Roman" w:hAnsi="Georgia" w:cs="Times New Roman"/>
          <w:color w:val="E6D9D8"/>
          <w:sz w:val="18"/>
        </w:rPr>
        <w:t xml:space="preserve"> | </w:t>
      </w:r>
      <w:r w:rsidRPr="00F96FB9">
        <w:rPr>
          <w:rFonts w:ascii="Georgia" w:eastAsia="Times New Roman" w:hAnsi="Georgia" w:cs="Times New Roman"/>
          <w:color w:val="541E30"/>
          <w:sz w:val="18"/>
          <w:szCs w:val="18"/>
        </w:rPr>
        <w:t>Vélemény  </w:t>
      </w:r>
      <w:r>
        <w:rPr>
          <w:rFonts w:ascii="Georgia" w:eastAsia="Times New Roman" w:hAnsi="Georgia" w:cs="Times New Roman"/>
          <w:noProof/>
          <w:color w:val="541E30"/>
          <w:sz w:val="18"/>
          <w:szCs w:val="18"/>
        </w:rPr>
        <w:drawing>
          <wp:inline distT="0" distB="0" distL="0" distR="0">
            <wp:extent cx="76200" cy="101600"/>
            <wp:effectExtent l="19050" t="0" r="0" b="0"/>
            <wp:docPr id="5" name="Kép 5" descr="http://nol.hu/_design/image/media-tex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ol.hu/_design/image/media-text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B9" w:rsidRPr="00F96FB9" w:rsidRDefault="00F96FB9" w:rsidP="00F96FB9">
      <w:pPr>
        <w:spacing w:after="0" w:line="240" w:lineRule="auto"/>
        <w:ind w:left="320"/>
        <w:outlineLvl w:val="4"/>
        <w:rPr>
          <w:rFonts w:ascii="Georgia" w:eastAsia="Times New Roman" w:hAnsi="Georgia" w:cs="Times New Roman"/>
          <w:color w:val="017F98"/>
          <w:sz w:val="26"/>
          <w:szCs w:val="26"/>
        </w:rPr>
      </w:pPr>
      <w:hyperlink r:id="rId20" w:history="1">
        <w:r w:rsidRPr="00F96FB9">
          <w:rPr>
            <w:rFonts w:ascii="Georgia" w:eastAsia="Times New Roman" w:hAnsi="Georgia" w:cs="Times New Roman"/>
            <w:color w:val="017F98"/>
            <w:sz w:val="26"/>
            <w:szCs w:val="26"/>
          </w:rPr>
          <w:t>Apró betűs mágia</w:t>
        </w:r>
      </w:hyperlink>
    </w:p>
    <w:p w:rsidR="00F96FB9" w:rsidRPr="00F96FB9" w:rsidRDefault="00F96FB9" w:rsidP="00F96FB9">
      <w:pPr>
        <w:spacing w:before="60" w:after="60" w:line="240" w:lineRule="auto"/>
        <w:ind w:left="320"/>
        <w:outlineLvl w:val="5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hyperlink r:id="rId21" w:history="1">
        <w:r w:rsidRPr="00F96FB9">
          <w:rPr>
            <w:rFonts w:ascii="Arial" w:eastAsia="Times New Roman" w:hAnsi="Arial" w:cs="Arial"/>
            <w:b/>
            <w:bCs/>
            <w:color w:val="000000"/>
            <w:sz w:val="16"/>
            <w:szCs w:val="16"/>
          </w:rPr>
          <w:t>Magas István</w:t>
        </w:r>
      </w:hyperlink>
      <w:r w:rsidRPr="00F96FB9">
        <w:rPr>
          <w:rFonts w:ascii="Arial" w:eastAsia="Times New Roman" w:hAnsi="Arial" w:cs="Arial"/>
          <w:b/>
          <w:bCs/>
          <w:color w:val="E6D9D8"/>
          <w:spacing w:val="50"/>
          <w:sz w:val="16"/>
          <w:szCs w:val="16"/>
        </w:rPr>
        <w:t xml:space="preserve"> | </w:t>
      </w:r>
      <w:r w:rsidRPr="00F96FB9">
        <w:rPr>
          <w:rFonts w:ascii="Arial" w:eastAsia="Times New Roman" w:hAnsi="Arial" w:cs="Arial"/>
          <w:b/>
          <w:bCs/>
          <w:color w:val="000000"/>
          <w:sz w:val="16"/>
          <w:szCs w:val="16"/>
        </w:rPr>
        <w:t>Népszabadság</w:t>
      </w:r>
      <w:r w:rsidRPr="00F96FB9">
        <w:rPr>
          <w:rFonts w:ascii="Arial" w:eastAsia="Times New Roman" w:hAnsi="Arial" w:cs="Arial"/>
          <w:b/>
          <w:bCs/>
          <w:color w:val="E6D9D8"/>
          <w:spacing w:val="50"/>
          <w:sz w:val="16"/>
          <w:szCs w:val="16"/>
        </w:rPr>
        <w:t xml:space="preserve"> | </w:t>
      </w:r>
      <w:r w:rsidRPr="00F96FB9">
        <w:rPr>
          <w:rFonts w:ascii="Arial" w:eastAsia="Times New Roman" w:hAnsi="Arial" w:cs="Arial"/>
          <w:b/>
          <w:bCs/>
          <w:color w:val="000000"/>
          <w:sz w:val="16"/>
          <w:szCs w:val="16"/>
        </w:rPr>
        <w:t>2011-07-16</w:t>
      </w:r>
    </w:p>
    <w:p w:rsidR="00F96FB9" w:rsidRPr="00F96FB9" w:rsidRDefault="00F96FB9" w:rsidP="00F96FB9">
      <w:pPr>
        <w:spacing w:before="240" w:after="0" w:line="240" w:lineRule="auto"/>
        <w:textAlignment w:val="center"/>
        <w:outlineLvl w:val="3"/>
        <w:rPr>
          <w:rFonts w:ascii="Georgia" w:eastAsia="Times New Roman" w:hAnsi="Georgia" w:cs="Times New Roman"/>
          <w:color w:val="541E30"/>
          <w:sz w:val="18"/>
          <w:szCs w:val="18"/>
        </w:rPr>
      </w:pPr>
      <w:r w:rsidRPr="00F96FB9">
        <w:rPr>
          <w:rFonts w:ascii="Georgia" w:eastAsia="Times New Roman" w:hAnsi="Georgia" w:cs="Times New Roman"/>
          <w:color w:val="541E30"/>
          <w:sz w:val="24"/>
        </w:rPr>
        <w:t>2.     </w:t>
      </w:r>
      <w:r w:rsidRPr="00F96FB9">
        <w:rPr>
          <w:rFonts w:ascii="Georgia" w:eastAsia="Times New Roman" w:hAnsi="Georgia" w:cs="Times New Roman"/>
          <w:color w:val="541E30"/>
          <w:sz w:val="18"/>
          <w:szCs w:val="18"/>
        </w:rPr>
        <w:t>nol.hu</w:t>
      </w:r>
      <w:r w:rsidRPr="00F96FB9">
        <w:rPr>
          <w:rFonts w:ascii="Georgia" w:eastAsia="Times New Roman" w:hAnsi="Georgia" w:cs="Times New Roman"/>
          <w:color w:val="E6D9D8"/>
          <w:sz w:val="18"/>
        </w:rPr>
        <w:t xml:space="preserve"> | </w:t>
      </w:r>
      <w:r w:rsidRPr="00F96FB9">
        <w:rPr>
          <w:rFonts w:ascii="Georgia" w:eastAsia="Times New Roman" w:hAnsi="Georgia" w:cs="Times New Roman"/>
          <w:color w:val="541E30"/>
          <w:sz w:val="18"/>
          <w:szCs w:val="18"/>
        </w:rPr>
        <w:t>Vélemény  </w:t>
      </w:r>
      <w:r>
        <w:rPr>
          <w:rFonts w:ascii="Georgia" w:eastAsia="Times New Roman" w:hAnsi="Georgia" w:cs="Times New Roman"/>
          <w:noProof/>
          <w:color w:val="541E30"/>
          <w:sz w:val="18"/>
          <w:szCs w:val="18"/>
        </w:rPr>
        <w:drawing>
          <wp:inline distT="0" distB="0" distL="0" distR="0">
            <wp:extent cx="76200" cy="101600"/>
            <wp:effectExtent l="19050" t="0" r="0" b="0"/>
            <wp:docPr id="6" name="Kép 6" descr="http://nol.hu/_design/image/media-tex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ol.hu/_design/image/media-text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B9" w:rsidRPr="00F96FB9" w:rsidRDefault="00F96FB9" w:rsidP="00F96FB9">
      <w:pPr>
        <w:spacing w:after="0" w:line="240" w:lineRule="auto"/>
        <w:ind w:left="320"/>
        <w:outlineLvl w:val="4"/>
        <w:rPr>
          <w:rFonts w:ascii="Georgia" w:eastAsia="Times New Roman" w:hAnsi="Georgia" w:cs="Times New Roman"/>
          <w:color w:val="017F98"/>
          <w:sz w:val="26"/>
          <w:szCs w:val="26"/>
        </w:rPr>
      </w:pPr>
      <w:hyperlink r:id="rId22" w:history="1">
        <w:r w:rsidRPr="00F96FB9">
          <w:rPr>
            <w:rFonts w:ascii="Georgia" w:eastAsia="Times New Roman" w:hAnsi="Georgia" w:cs="Times New Roman"/>
            <w:color w:val="017F98"/>
            <w:sz w:val="26"/>
            <w:szCs w:val="26"/>
          </w:rPr>
          <w:t>Az állam és a hasznos tömeg</w:t>
        </w:r>
      </w:hyperlink>
    </w:p>
    <w:p w:rsidR="00F96FB9" w:rsidRPr="00F96FB9" w:rsidRDefault="00F96FB9" w:rsidP="00F96FB9">
      <w:pPr>
        <w:spacing w:before="60" w:after="60" w:line="240" w:lineRule="auto"/>
        <w:ind w:left="320"/>
        <w:outlineLvl w:val="5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hyperlink r:id="rId23" w:history="1">
        <w:r w:rsidRPr="00F96FB9">
          <w:rPr>
            <w:rFonts w:ascii="Arial" w:eastAsia="Times New Roman" w:hAnsi="Arial" w:cs="Arial"/>
            <w:b/>
            <w:bCs/>
            <w:color w:val="000000"/>
            <w:sz w:val="16"/>
            <w:szCs w:val="16"/>
          </w:rPr>
          <w:t>Magas István</w:t>
        </w:r>
      </w:hyperlink>
      <w:r w:rsidRPr="00F96FB9">
        <w:rPr>
          <w:rFonts w:ascii="Arial" w:eastAsia="Times New Roman" w:hAnsi="Arial" w:cs="Arial"/>
          <w:b/>
          <w:bCs/>
          <w:color w:val="E6D9D8"/>
          <w:spacing w:val="50"/>
          <w:sz w:val="16"/>
          <w:szCs w:val="16"/>
        </w:rPr>
        <w:t xml:space="preserve"> | </w:t>
      </w:r>
      <w:r w:rsidRPr="00F96FB9">
        <w:rPr>
          <w:rFonts w:ascii="Arial" w:eastAsia="Times New Roman" w:hAnsi="Arial" w:cs="Arial"/>
          <w:b/>
          <w:bCs/>
          <w:color w:val="000000"/>
          <w:sz w:val="16"/>
          <w:szCs w:val="16"/>
        </w:rPr>
        <w:t>Népszabadság</w:t>
      </w:r>
      <w:r w:rsidRPr="00F96FB9">
        <w:rPr>
          <w:rFonts w:ascii="Arial" w:eastAsia="Times New Roman" w:hAnsi="Arial" w:cs="Arial"/>
          <w:b/>
          <w:bCs/>
          <w:color w:val="E6D9D8"/>
          <w:spacing w:val="50"/>
          <w:sz w:val="16"/>
          <w:szCs w:val="16"/>
        </w:rPr>
        <w:t xml:space="preserve"> | </w:t>
      </w:r>
      <w:r w:rsidRPr="00F96FB9">
        <w:rPr>
          <w:rFonts w:ascii="Arial" w:eastAsia="Times New Roman" w:hAnsi="Arial" w:cs="Arial"/>
          <w:b/>
          <w:bCs/>
          <w:color w:val="000000"/>
          <w:sz w:val="16"/>
          <w:szCs w:val="16"/>
        </w:rPr>
        <w:t>2010-06-03</w:t>
      </w:r>
    </w:p>
    <w:p w:rsidR="00F96FB9" w:rsidRPr="00F96FB9" w:rsidRDefault="00F96FB9" w:rsidP="00F96FB9">
      <w:pPr>
        <w:spacing w:after="0" w:line="319" w:lineRule="auto"/>
        <w:ind w:left="320"/>
        <w:rPr>
          <w:rFonts w:ascii="Arial" w:eastAsia="Times New Roman" w:hAnsi="Arial" w:cs="Arial"/>
          <w:color w:val="6E6E6E"/>
          <w:sz w:val="18"/>
          <w:szCs w:val="18"/>
        </w:rPr>
      </w:pPr>
      <w:r w:rsidRPr="00F96FB9">
        <w:rPr>
          <w:rFonts w:ascii="Arial" w:eastAsia="Times New Roman" w:hAnsi="Arial" w:cs="Arial"/>
          <w:color w:val="6E6E6E"/>
          <w:sz w:val="18"/>
          <w:szCs w:val="18"/>
        </w:rPr>
        <w:t>Tömegek nélkül nem megy! Egyedül meg végképp nem. A választás, leginkább az MDF és SZDSZ számára nyomatékosította ezt a régi keletű tudásunkat. Noha a „reformok kritikus tömege” kifejezés – Bokros Lajos jóvoltából – hónapokig kedvelt fordulattá vált a közbeszédben, mégsem tudta elindítani a remélt „láncreakciót” a választói fejekben.</w:t>
      </w:r>
    </w:p>
    <w:p w:rsidR="00F96FB9" w:rsidRPr="00F96FB9" w:rsidRDefault="00F96FB9" w:rsidP="00F96FB9">
      <w:pPr>
        <w:spacing w:before="240" w:after="0" w:line="240" w:lineRule="auto"/>
        <w:textAlignment w:val="center"/>
        <w:outlineLvl w:val="3"/>
        <w:rPr>
          <w:rFonts w:ascii="Georgia" w:eastAsia="Times New Roman" w:hAnsi="Georgia" w:cs="Times New Roman"/>
          <w:color w:val="541E30"/>
          <w:sz w:val="18"/>
          <w:szCs w:val="18"/>
        </w:rPr>
      </w:pPr>
      <w:r w:rsidRPr="00F96FB9">
        <w:rPr>
          <w:rFonts w:ascii="Georgia" w:eastAsia="Times New Roman" w:hAnsi="Georgia" w:cs="Times New Roman"/>
          <w:color w:val="541E30"/>
          <w:sz w:val="24"/>
        </w:rPr>
        <w:t>3.     </w:t>
      </w:r>
      <w:r w:rsidRPr="00F96FB9">
        <w:rPr>
          <w:rFonts w:ascii="Georgia" w:eastAsia="Times New Roman" w:hAnsi="Georgia" w:cs="Times New Roman"/>
          <w:color w:val="541E30"/>
          <w:sz w:val="18"/>
          <w:szCs w:val="18"/>
        </w:rPr>
        <w:t>nol.hu</w:t>
      </w:r>
      <w:r w:rsidRPr="00F96FB9">
        <w:rPr>
          <w:rFonts w:ascii="Georgia" w:eastAsia="Times New Roman" w:hAnsi="Georgia" w:cs="Times New Roman"/>
          <w:color w:val="E6D9D8"/>
          <w:sz w:val="18"/>
        </w:rPr>
        <w:t xml:space="preserve"> | </w:t>
      </w:r>
      <w:r w:rsidRPr="00F96FB9">
        <w:rPr>
          <w:rFonts w:ascii="Georgia" w:eastAsia="Times New Roman" w:hAnsi="Georgia" w:cs="Times New Roman"/>
          <w:color w:val="541E30"/>
          <w:sz w:val="18"/>
          <w:szCs w:val="18"/>
        </w:rPr>
        <w:t>Vélemény  </w:t>
      </w:r>
      <w:r>
        <w:rPr>
          <w:rFonts w:ascii="Georgia" w:eastAsia="Times New Roman" w:hAnsi="Georgia" w:cs="Times New Roman"/>
          <w:noProof/>
          <w:color w:val="541E30"/>
          <w:sz w:val="18"/>
          <w:szCs w:val="18"/>
        </w:rPr>
        <w:drawing>
          <wp:inline distT="0" distB="0" distL="0" distR="0">
            <wp:extent cx="76200" cy="101600"/>
            <wp:effectExtent l="19050" t="0" r="0" b="0"/>
            <wp:docPr id="7" name="Kép 7" descr="http://nol.hu/_design/image/media-tex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ol.hu/_design/image/media-text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B9" w:rsidRPr="00F96FB9" w:rsidRDefault="00F96FB9" w:rsidP="00F96FB9">
      <w:pPr>
        <w:spacing w:after="0" w:line="240" w:lineRule="auto"/>
        <w:ind w:left="320"/>
        <w:outlineLvl w:val="4"/>
        <w:rPr>
          <w:rFonts w:ascii="Georgia" w:eastAsia="Times New Roman" w:hAnsi="Georgia" w:cs="Times New Roman"/>
          <w:color w:val="017F98"/>
          <w:sz w:val="26"/>
          <w:szCs w:val="26"/>
        </w:rPr>
      </w:pPr>
      <w:hyperlink r:id="rId24" w:history="1">
        <w:r w:rsidRPr="00F96FB9">
          <w:rPr>
            <w:rFonts w:ascii="Georgia" w:eastAsia="Times New Roman" w:hAnsi="Georgia" w:cs="Times New Roman"/>
            <w:color w:val="017F98"/>
            <w:sz w:val="26"/>
            <w:szCs w:val="26"/>
          </w:rPr>
          <w:t>A külföld pénze</w:t>
        </w:r>
      </w:hyperlink>
    </w:p>
    <w:p w:rsidR="00F96FB9" w:rsidRPr="00F96FB9" w:rsidRDefault="00F96FB9" w:rsidP="00F96FB9">
      <w:pPr>
        <w:spacing w:before="60" w:after="60" w:line="240" w:lineRule="auto"/>
        <w:ind w:left="320"/>
        <w:outlineLvl w:val="5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hyperlink r:id="rId25" w:history="1">
        <w:r w:rsidRPr="00F96FB9">
          <w:rPr>
            <w:rFonts w:ascii="Arial" w:eastAsia="Times New Roman" w:hAnsi="Arial" w:cs="Arial"/>
            <w:b/>
            <w:bCs/>
            <w:color w:val="000000"/>
            <w:sz w:val="16"/>
            <w:szCs w:val="16"/>
          </w:rPr>
          <w:t>Magas István</w:t>
        </w:r>
      </w:hyperlink>
      <w:r w:rsidRPr="00F96FB9">
        <w:rPr>
          <w:rFonts w:ascii="Arial" w:eastAsia="Times New Roman" w:hAnsi="Arial" w:cs="Arial"/>
          <w:b/>
          <w:bCs/>
          <w:color w:val="E6D9D8"/>
          <w:spacing w:val="50"/>
          <w:sz w:val="16"/>
          <w:szCs w:val="16"/>
        </w:rPr>
        <w:t xml:space="preserve"> | </w:t>
      </w:r>
      <w:r w:rsidRPr="00F96FB9">
        <w:rPr>
          <w:rFonts w:ascii="Arial" w:eastAsia="Times New Roman" w:hAnsi="Arial" w:cs="Arial"/>
          <w:b/>
          <w:bCs/>
          <w:color w:val="000000"/>
          <w:sz w:val="16"/>
          <w:szCs w:val="16"/>
        </w:rPr>
        <w:t>Népszabadság</w:t>
      </w:r>
      <w:r w:rsidRPr="00F96FB9">
        <w:rPr>
          <w:rFonts w:ascii="Arial" w:eastAsia="Times New Roman" w:hAnsi="Arial" w:cs="Arial"/>
          <w:b/>
          <w:bCs/>
          <w:color w:val="E6D9D8"/>
          <w:spacing w:val="50"/>
          <w:sz w:val="16"/>
          <w:szCs w:val="16"/>
        </w:rPr>
        <w:t xml:space="preserve"> | </w:t>
      </w:r>
      <w:r w:rsidRPr="00F96FB9">
        <w:rPr>
          <w:rFonts w:ascii="Arial" w:eastAsia="Times New Roman" w:hAnsi="Arial" w:cs="Arial"/>
          <w:b/>
          <w:bCs/>
          <w:color w:val="000000"/>
          <w:sz w:val="16"/>
          <w:szCs w:val="16"/>
        </w:rPr>
        <w:t>2010-01-04</w:t>
      </w:r>
    </w:p>
    <w:p w:rsidR="00F96FB9" w:rsidRPr="00F96FB9" w:rsidRDefault="00F96FB9" w:rsidP="00F96FB9">
      <w:pPr>
        <w:spacing w:after="0" w:line="319" w:lineRule="auto"/>
        <w:ind w:left="320"/>
        <w:rPr>
          <w:rFonts w:ascii="Arial" w:eastAsia="Times New Roman" w:hAnsi="Arial" w:cs="Arial"/>
          <w:color w:val="6E6E6E"/>
          <w:sz w:val="18"/>
          <w:szCs w:val="18"/>
        </w:rPr>
      </w:pPr>
      <w:r w:rsidRPr="00F96FB9">
        <w:rPr>
          <w:rFonts w:ascii="Arial" w:eastAsia="Times New Roman" w:hAnsi="Arial" w:cs="Arial"/>
          <w:color w:val="6E6E6E"/>
          <w:sz w:val="18"/>
          <w:szCs w:val="18"/>
        </w:rPr>
        <w:t>A Budapesti Corvinus Egyetem (BCE) egyik dékáni hivatalában egy szorgos középkorú ügyintéző a következő egyszerű kérdést tette fel nekem: „Tanár úr, hogy van ez? Ezen az egyetemen már annyi jó szakembert képeztek, és ez az ország mégis ilyen régóta ilyen rosszul áll.” Az ártatlanul őszinte érdeklődés szinte telibe találta a bajok forrását: a magyar „közösségi pénzügyek” régi keletű gyengélkedését.</w:t>
      </w:r>
    </w:p>
    <w:p w:rsidR="00F96FB9" w:rsidRPr="00F96FB9" w:rsidRDefault="00F96FB9" w:rsidP="00F96FB9">
      <w:pPr>
        <w:spacing w:before="240" w:after="0" w:line="240" w:lineRule="auto"/>
        <w:textAlignment w:val="center"/>
        <w:outlineLvl w:val="3"/>
        <w:rPr>
          <w:rFonts w:ascii="Georgia" w:eastAsia="Times New Roman" w:hAnsi="Georgia" w:cs="Times New Roman"/>
          <w:color w:val="541E30"/>
          <w:sz w:val="18"/>
          <w:szCs w:val="18"/>
        </w:rPr>
      </w:pPr>
      <w:r w:rsidRPr="00F96FB9">
        <w:rPr>
          <w:rFonts w:ascii="Georgia" w:eastAsia="Times New Roman" w:hAnsi="Georgia" w:cs="Times New Roman"/>
          <w:color w:val="541E30"/>
          <w:sz w:val="24"/>
        </w:rPr>
        <w:t>4.     </w:t>
      </w:r>
      <w:r w:rsidRPr="00F96FB9">
        <w:rPr>
          <w:rFonts w:ascii="Georgia" w:eastAsia="Times New Roman" w:hAnsi="Georgia" w:cs="Times New Roman"/>
          <w:color w:val="541E30"/>
          <w:sz w:val="18"/>
          <w:szCs w:val="18"/>
        </w:rPr>
        <w:t>nol.hu</w:t>
      </w:r>
      <w:r w:rsidRPr="00F96FB9">
        <w:rPr>
          <w:rFonts w:ascii="Georgia" w:eastAsia="Times New Roman" w:hAnsi="Georgia" w:cs="Times New Roman"/>
          <w:color w:val="E6D9D8"/>
          <w:sz w:val="18"/>
        </w:rPr>
        <w:t xml:space="preserve"> | </w:t>
      </w:r>
      <w:r w:rsidRPr="00F96FB9">
        <w:rPr>
          <w:rFonts w:ascii="Georgia" w:eastAsia="Times New Roman" w:hAnsi="Georgia" w:cs="Times New Roman"/>
          <w:color w:val="541E30"/>
          <w:sz w:val="18"/>
          <w:szCs w:val="18"/>
        </w:rPr>
        <w:t>Gazdaság  </w:t>
      </w:r>
      <w:r>
        <w:rPr>
          <w:rFonts w:ascii="Georgia" w:eastAsia="Times New Roman" w:hAnsi="Georgia" w:cs="Times New Roman"/>
          <w:noProof/>
          <w:color w:val="541E30"/>
          <w:sz w:val="18"/>
          <w:szCs w:val="18"/>
        </w:rPr>
        <w:drawing>
          <wp:inline distT="0" distB="0" distL="0" distR="0">
            <wp:extent cx="76200" cy="101600"/>
            <wp:effectExtent l="19050" t="0" r="0" b="0"/>
            <wp:docPr id="8" name="Kép 8" descr="http://nol.hu/_design/image/media-tex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ol.hu/_design/image/media-text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B9" w:rsidRPr="00F96FB9" w:rsidRDefault="00F96FB9" w:rsidP="00F96FB9">
      <w:pPr>
        <w:spacing w:after="0" w:line="240" w:lineRule="auto"/>
        <w:ind w:left="320"/>
        <w:outlineLvl w:val="4"/>
        <w:rPr>
          <w:rFonts w:ascii="Georgia" w:eastAsia="Times New Roman" w:hAnsi="Georgia" w:cs="Times New Roman"/>
          <w:color w:val="017F98"/>
          <w:sz w:val="26"/>
          <w:szCs w:val="26"/>
        </w:rPr>
      </w:pPr>
      <w:hyperlink r:id="rId26" w:history="1">
        <w:proofErr w:type="spellStart"/>
        <w:r w:rsidRPr="00F96FB9">
          <w:rPr>
            <w:rFonts w:ascii="Georgia" w:eastAsia="Times New Roman" w:hAnsi="Georgia" w:cs="Times New Roman"/>
            <w:color w:val="017F98"/>
            <w:sz w:val="26"/>
            <w:szCs w:val="26"/>
          </w:rPr>
          <w:t>Stimulus</w:t>
        </w:r>
        <w:proofErr w:type="spellEnd"/>
        <w:r w:rsidRPr="00F96FB9">
          <w:rPr>
            <w:rFonts w:ascii="Georgia" w:eastAsia="Times New Roman" w:hAnsi="Georgia" w:cs="Times New Roman"/>
            <w:color w:val="017F98"/>
            <w:sz w:val="26"/>
            <w:szCs w:val="26"/>
          </w:rPr>
          <w:t xml:space="preserve"> vezényszóra</w:t>
        </w:r>
      </w:hyperlink>
    </w:p>
    <w:p w:rsidR="00F96FB9" w:rsidRPr="00F96FB9" w:rsidRDefault="00F96FB9" w:rsidP="00F96FB9">
      <w:pPr>
        <w:spacing w:before="60" w:after="60" w:line="240" w:lineRule="auto"/>
        <w:ind w:left="320"/>
        <w:outlineLvl w:val="5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hyperlink r:id="rId27" w:history="1">
        <w:r w:rsidRPr="00F96FB9">
          <w:rPr>
            <w:rFonts w:ascii="Arial" w:eastAsia="Times New Roman" w:hAnsi="Arial" w:cs="Arial"/>
            <w:b/>
            <w:bCs/>
            <w:color w:val="000000"/>
            <w:sz w:val="16"/>
            <w:szCs w:val="16"/>
          </w:rPr>
          <w:t>Magas István,</w:t>
        </w:r>
      </w:hyperlink>
      <w:r w:rsidRPr="00F96FB9">
        <w:rPr>
          <w:rFonts w:ascii="Arial" w:eastAsia="Times New Roman" w:hAnsi="Arial" w:cs="Arial"/>
          <w:b/>
          <w:bCs/>
          <w:color w:val="E6D9D8"/>
          <w:spacing w:val="50"/>
          <w:sz w:val="16"/>
          <w:szCs w:val="16"/>
        </w:rPr>
        <w:t xml:space="preserve"> | </w:t>
      </w:r>
      <w:r w:rsidRPr="00F96FB9">
        <w:rPr>
          <w:rFonts w:ascii="Arial" w:eastAsia="Times New Roman" w:hAnsi="Arial" w:cs="Arial"/>
          <w:b/>
          <w:bCs/>
          <w:color w:val="000000"/>
          <w:sz w:val="16"/>
          <w:szCs w:val="16"/>
        </w:rPr>
        <w:t>Népszabadság</w:t>
      </w:r>
      <w:r w:rsidRPr="00F96FB9">
        <w:rPr>
          <w:rFonts w:ascii="Arial" w:eastAsia="Times New Roman" w:hAnsi="Arial" w:cs="Arial"/>
          <w:b/>
          <w:bCs/>
          <w:color w:val="E6D9D8"/>
          <w:spacing w:val="50"/>
          <w:sz w:val="16"/>
          <w:szCs w:val="16"/>
        </w:rPr>
        <w:t xml:space="preserve"> | </w:t>
      </w:r>
      <w:r w:rsidRPr="00F96FB9">
        <w:rPr>
          <w:rFonts w:ascii="Arial" w:eastAsia="Times New Roman" w:hAnsi="Arial" w:cs="Arial"/>
          <w:b/>
          <w:bCs/>
          <w:color w:val="000000"/>
          <w:sz w:val="16"/>
          <w:szCs w:val="16"/>
        </w:rPr>
        <w:t>2009-03-10</w:t>
      </w:r>
    </w:p>
    <w:p w:rsidR="00F96FB9" w:rsidRPr="00F96FB9" w:rsidRDefault="00F96FB9" w:rsidP="00F96FB9">
      <w:pPr>
        <w:spacing w:after="0" w:line="319" w:lineRule="auto"/>
        <w:ind w:left="320"/>
        <w:rPr>
          <w:rFonts w:ascii="Arial" w:eastAsia="Times New Roman" w:hAnsi="Arial" w:cs="Arial"/>
          <w:color w:val="6E6E6E"/>
          <w:sz w:val="18"/>
          <w:szCs w:val="18"/>
        </w:rPr>
      </w:pPr>
      <w:r w:rsidRPr="00F96FB9">
        <w:rPr>
          <w:rFonts w:ascii="Arial" w:eastAsia="Times New Roman" w:hAnsi="Arial" w:cs="Arial"/>
          <w:color w:val="6E6E6E"/>
          <w:sz w:val="18"/>
          <w:szCs w:val="18"/>
        </w:rPr>
        <w:t xml:space="preserve">Globális </w:t>
      </w:r>
      <w:proofErr w:type="spellStart"/>
      <w:r w:rsidRPr="00F96FB9">
        <w:rPr>
          <w:rFonts w:ascii="Arial" w:eastAsia="Times New Roman" w:hAnsi="Arial" w:cs="Arial"/>
          <w:color w:val="6E6E6E"/>
          <w:sz w:val="18"/>
          <w:szCs w:val="18"/>
        </w:rPr>
        <w:t>stimulust</w:t>
      </w:r>
      <w:proofErr w:type="spellEnd"/>
      <w:r w:rsidRPr="00F96FB9">
        <w:rPr>
          <w:rFonts w:ascii="Arial" w:eastAsia="Times New Roman" w:hAnsi="Arial" w:cs="Arial"/>
          <w:color w:val="6E6E6E"/>
          <w:sz w:val="18"/>
          <w:szCs w:val="18"/>
        </w:rPr>
        <w:t xml:space="preserve">! Ez most a mágikus recept. Még az IMF hivatalos szóhasználatában is helyet követelt az új kifejezés, amely - legyünk őszinték - a nemzetközi pénzügyi rendszer egyik legkonzervatívabb intézményében nem akármilyen fejlemény. Az elmúlt három évtizedben a költségvetési politika irányából érkező élénkítés, a </w:t>
      </w:r>
      <w:proofErr w:type="spellStart"/>
      <w:r w:rsidRPr="00F96FB9">
        <w:rPr>
          <w:rFonts w:ascii="Arial" w:eastAsia="Times New Roman" w:hAnsi="Arial" w:cs="Arial"/>
          <w:color w:val="6E6E6E"/>
          <w:sz w:val="18"/>
          <w:szCs w:val="18"/>
        </w:rPr>
        <w:t>stimulus</w:t>
      </w:r>
      <w:proofErr w:type="spellEnd"/>
      <w:r w:rsidRPr="00F96FB9">
        <w:rPr>
          <w:rFonts w:ascii="Arial" w:eastAsia="Times New Roman" w:hAnsi="Arial" w:cs="Arial"/>
          <w:color w:val="6E6E6E"/>
          <w:sz w:val="18"/>
          <w:szCs w:val="18"/>
        </w:rPr>
        <w:t xml:space="preserve"> inkább mumus volt, semmint recept. Változnak az idők és a receptek is. Vagy mégsem? Az idők változnak, a modern bankrendszerről való gondolkodás azonban csak fokozatosan alakul át, de 180 fokos fordulatot nem vesz. Egy súlyos és esetleg elhúzódó gazdasági válság réme fenyeget ugyan, az 1929-33-as krízisben megjárt mélységektől azonban nem kell tartani. Alapvetően azért, mert jobban értjük a válságok természetét. A nehezebb feladat ugyanaz: először a jobb időkhöz való visszatérés reményét kell feltámasztani. A mostani krízis azonban szerencsére mégis más, enyhébb, mint a hetven évvel ezelőtti.</w:t>
      </w:r>
    </w:p>
    <w:p w:rsidR="00F96FB9" w:rsidRPr="00F96FB9" w:rsidRDefault="00F96FB9" w:rsidP="00F96FB9">
      <w:pPr>
        <w:spacing w:before="240" w:after="0" w:line="240" w:lineRule="auto"/>
        <w:textAlignment w:val="center"/>
        <w:outlineLvl w:val="3"/>
        <w:rPr>
          <w:rFonts w:ascii="Georgia" w:eastAsia="Times New Roman" w:hAnsi="Georgia" w:cs="Times New Roman"/>
          <w:color w:val="541E30"/>
          <w:sz w:val="18"/>
          <w:szCs w:val="18"/>
        </w:rPr>
      </w:pPr>
      <w:r w:rsidRPr="00F96FB9">
        <w:rPr>
          <w:rFonts w:ascii="Georgia" w:eastAsia="Times New Roman" w:hAnsi="Georgia" w:cs="Times New Roman"/>
          <w:color w:val="541E30"/>
          <w:sz w:val="24"/>
        </w:rPr>
        <w:t>5.     </w:t>
      </w:r>
      <w:r w:rsidRPr="00F96FB9">
        <w:rPr>
          <w:rFonts w:ascii="Georgia" w:eastAsia="Times New Roman" w:hAnsi="Georgia" w:cs="Times New Roman"/>
          <w:color w:val="541E30"/>
          <w:sz w:val="18"/>
          <w:szCs w:val="18"/>
        </w:rPr>
        <w:t>nol.hu</w:t>
      </w:r>
      <w:r w:rsidRPr="00F96FB9">
        <w:rPr>
          <w:rFonts w:ascii="Georgia" w:eastAsia="Times New Roman" w:hAnsi="Georgia" w:cs="Times New Roman"/>
          <w:color w:val="E6D9D8"/>
          <w:sz w:val="18"/>
        </w:rPr>
        <w:t xml:space="preserve"> | </w:t>
      </w:r>
      <w:r w:rsidRPr="00F96FB9">
        <w:rPr>
          <w:rFonts w:ascii="Georgia" w:eastAsia="Times New Roman" w:hAnsi="Georgia" w:cs="Times New Roman"/>
          <w:color w:val="541E30"/>
          <w:sz w:val="18"/>
          <w:szCs w:val="18"/>
        </w:rPr>
        <w:t>Archívum  </w:t>
      </w:r>
      <w:r>
        <w:rPr>
          <w:rFonts w:ascii="Georgia" w:eastAsia="Times New Roman" w:hAnsi="Georgia" w:cs="Times New Roman"/>
          <w:noProof/>
          <w:color w:val="541E30"/>
          <w:sz w:val="18"/>
          <w:szCs w:val="18"/>
        </w:rPr>
        <w:drawing>
          <wp:inline distT="0" distB="0" distL="0" distR="0">
            <wp:extent cx="76200" cy="101600"/>
            <wp:effectExtent l="19050" t="0" r="0" b="0"/>
            <wp:docPr id="9" name="Kép 9" descr="http://nol.hu/_design/image/media-tex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ol.hu/_design/image/media-text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B9" w:rsidRPr="00F96FB9" w:rsidRDefault="00F96FB9" w:rsidP="00F96FB9">
      <w:pPr>
        <w:spacing w:after="0" w:line="240" w:lineRule="auto"/>
        <w:ind w:left="320"/>
        <w:outlineLvl w:val="4"/>
        <w:rPr>
          <w:rFonts w:ascii="Georgia" w:eastAsia="Times New Roman" w:hAnsi="Georgia" w:cs="Times New Roman"/>
          <w:color w:val="017F98"/>
          <w:sz w:val="26"/>
          <w:szCs w:val="26"/>
        </w:rPr>
      </w:pPr>
      <w:hyperlink r:id="rId28" w:history="1">
        <w:r w:rsidRPr="00F96FB9">
          <w:rPr>
            <w:rFonts w:ascii="Georgia" w:eastAsia="Times New Roman" w:hAnsi="Georgia" w:cs="Times New Roman"/>
            <w:color w:val="017F98"/>
            <w:sz w:val="26"/>
            <w:szCs w:val="26"/>
          </w:rPr>
          <w:t>Stabilizációs egyszeregy</w:t>
        </w:r>
      </w:hyperlink>
    </w:p>
    <w:p w:rsidR="00F96FB9" w:rsidRPr="00F96FB9" w:rsidRDefault="00F96FB9" w:rsidP="00F96FB9">
      <w:pPr>
        <w:spacing w:before="60" w:after="60" w:line="240" w:lineRule="auto"/>
        <w:ind w:left="320"/>
        <w:outlineLvl w:val="5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hyperlink r:id="rId29" w:history="1">
        <w:r w:rsidRPr="00F96FB9">
          <w:rPr>
            <w:rFonts w:ascii="Arial" w:eastAsia="Times New Roman" w:hAnsi="Arial" w:cs="Arial"/>
            <w:b/>
            <w:bCs/>
            <w:color w:val="000000"/>
            <w:sz w:val="16"/>
            <w:szCs w:val="16"/>
          </w:rPr>
          <w:t>Magas István</w:t>
        </w:r>
      </w:hyperlink>
      <w:r w:rsidRPr="00F96FB9">
        <w:rPr>
          <w:rFonts w:ascii="Arial" w:eastAsia="Times New Roman" w:hAnsi="Arial" w:cs="Arial"/>
          <w:b/>
          <w:bCs/>
          <w:color w:val="E6D9D8"/>
          <w:spacing w:val="50"/>
          <w:sz w:val="16"/>
          <w:szCs w:val="16"/>
        </w:rPr>
        <w:t xml:space="preserve"> | </w:t>
      </w:r>
      <w:r w:rsidRPr="00F96FB9">
        <w:rPr>
          <w:rFonts w:ascii="Arial" w:eastAsia="Times New Roman" w:hAnsi="Arial" w:cs="Arial"/>
          <w:b/>
          <w:bCs/>
          <w:color w:val="000000"/>
          <w:sz w:val="16"/>
          <w:szCs w:val="16"/>
        </w:rPr>
        <w:t>Népszabadság</w:t>
      </w:r>
      <w:r w:rsidRPr="00F96FB9">
        <w:rPr>
          <w:rFonts w:ascii="Arial" w:eastAsia="Times New Roman" w:hAnsi="Arial" w:cs="Arial"/>
          <w:b/>
          <w:bCs/>
          <w:color w:val="E6D9D8"/>
          <w:spacing w:val="50"/>
          <w:sz w:val="16"/>
          <w:szCs w:val="16"/>
        </w:rPr>
        <w:t xml:space="preserve"> | </w:t>
      </w:r>
      <w:r w:rsidRPr="00F96FB9">
        <w:rPr>
          <w:rFonts w:ascii="Arial" w:eastAsia="Times New Roman" w:hAnsi="Arial" w:cs="Arial"/>
          <w:b/>
          <w:bCs/>
          <w:color w:val="000000"/>
          <w:sz w:val="16"/>
          <w:szCs w:val="16"/>
        </w:rPr>
        <w:t>2007-12-13</w:t>
      </w:r>
    </w:p>
    <w:p w:rsidR="00F96FB9" w:rsidRPr="00F96FB9" w:rsidRDefault="00F96FB9" w:rsidP="00F96FB9">
      <w:pPr>
        <w:spacing w:after="0" w:line="319" w:lineRule="auto"/>
        <w:ind w:left="320"/>
        <w:rPr>
          <w:rFonts w:ascii="Arial" w:eastAsia="Times New Roman" w:hAnsi="Arial" w:cs="Arial"/>
          <w:color w:val="6E6E6E"/>
          <w:sz w:val="18"/>
          <w:szCs w:val="18"/>
        </w:rPr>
      </w:pPr>
      <w:r w:rsidRPr="00F96FB9">
        <w:rPr>
          <w:rFonts w:ascii="Arial" w:eastAsia="Times New Roman" w:hAnsi="Arial" w:cs="Arial"/>
          <w:color w:val="6E6E6E"/>
          <w:sz w:val="18"/>
          <w:szCs w:val="18"/>
        </w:rPr>
        <w:t>Magyarországon a gazdasági növekedés vészesen lelassult. A kellemetlen adatok nyomán született értékelések széles skálán mozognak. Van óvatos optimizmus (</w:t>
      </w:r>
      <w:hyperlink r:id="rId30" w:tgtFrame="_blank" w:tooltip="a lassulás határai" w:history="1">
        <w:r w:rsidRPr="00F96FB9">
          <w:rPr>
            <w:rFonts w:ascii="Arial" w:eastAsia="Times New Roman" w:hAnsi="Arial" w:cs="Arial"/>
            <w:color w:val="0000FF"/>
            <w:sz w:val="18"/>
            <w:u w:val="single"/>
          </w:rPr>
          <w:t>Vértes András: A lassulás határai,</w:t>
        </w:r>
      </w:hyperlink>
      <w:r w:rsidRPr="00F96FB9">
        <w:rPr>
          <w:rFonts w:ascii="Arial" w:eastAsia="Times New Roman" w:hAnsi="Arial" w:cs="Arial"/>
          <w:color w:val="6E6E6E"/>
          <w:sz w:val="18"/>
          <w:szCs w:val="18"/>
        </w:rPr>
        <w:t xml:space="preserve"> november 17. és </w:t>
      </w:r>
      <w:hyperlink r:id="rId31" w:tgtFrame="_blank" w:tooltip="nyomorúságos gazdasági csodánk" w:history="1">
        <w:r w:rsidRPr="00F96FB9">
          <w:rPr>
            <w:rFonts w:ascii="Arial" w:eastAsia="Times New Roman" w:hAnsi="Arial" w:cs="Arial"/>
            <w:color w:val="0000FF"/>
            <w:sz w:val="18"/>
            <w:u w:val="single"/>
          </w:rPr>
          <w:t>Soós Károly Attila: Nyomorúságos gazdasági csodánk</w:t>
        </w:r>
      </w:hyperlink>
      <w:r w:rsidRPr="00F96FB9">
        <w:rPr>
          <w:rFonts w:ascii="Arial" w:eastAsia="Times New Roman" w:hAnsi="Arial" w:cs="Arial"/>
          <w:color w:val="6E6E6E"/>
          <w:sz w:val="18"/>
          <w:szCs w:val="18"/>
        </w:rPr>
        <w:t>, november 23.), de erős a pesszimista tábor hangja is (</w:t>
      </w:r>
      <w:hyperlink r:id="rId32" w:tgtFrame="_blank" w:tooltip="alagútból alagútba" w:history="1">
        <w:r w:rsidRPr="00F96FB9">
          <w:rPr>
            <w:rFonts w:ascii="Arial" w:eastAsia="Times New Roman" w:hAnsi="Arial" w:cs="Arial"/>
            <w:color w:val="0000FF"/>
            <w:sz w:val="18"/>
            <w:u w:val="single"/>
          </w:rPr>
          <w:t>Matolcsy György: Alagútból alagútba</w:t>
        </w:r>
      </w:hyperlink>
      <w:r w:rsidRPr="00F96FB9">
        <w:rPr>
          <w:rFonts w:ascii="Arial" w:eastAsia="Times New Roman" w:hAnsi="Arial" w:cs="Arial"/>
          <w:color w:val="6E6E6E"/>
          <w:sz w:val="18"/>
          <w:szCs w:val="18"/>
        </w:rPr>
        <w:t>, november 23.).</w:t>
      </w:r>
    </w:p>
    <w:p w:rsidR="00F96FB9" w:rsidRPr="00F96FB9" w:rsidRDefault="00F96FB9" w:rsidP="00F96FB9">
      <w:pPr>
        <w:spacing w:before="240" w:after="0" w:line="240" w:lineRule="auto"/>
        <w:textAlignment w:val="center"/>
        <w:outlineLvl w:val="3"/>
        <w:rPr>
          <w:rFonts w:ascii="Georgia" w:eastAsia="Times New Roman" w:hAnsi="Georgia" w:cs="Times New Roman"/>
          <w:color w:val="541E30"/>
          <w:sz w:val="18"/>
          <w:szCs w:val="18"/>
        </w:rPr>
      </w:pPr>
      <w:r w:rsidRPr="00F96FB9">
        <w:rPr>
          <w:rFonts w:ascii="Georgia" w:eastAsia="Times New Roman" w:hAnsi="Georgia" w:cs="Times New Roman"/>
          <w:color w:val="541E30"/>
          <w:sz w:val="24"/>
        </w:rPr>
        <w:t>6.     </w:t>
      </w:r>
      <w:r w:rsidRPr="00F96FB9">
        <w:rPr>
          <w:rFonts w:ascii="Georgia" w:eastAsia="Times New Roman" w:hAnsi="Georgia" w:cs="Times New Roman"/>
          <w:color w:val="541E30"/>
          <w:sz w:val="18"/>
          <w:szCs w:val="18"/>
        </w:rPr>
        <w:t>nol.hu</w:t>
      </w:r>
      <w:r w:rsidRPr="00F96FB9">
        <w:rPr>
          <w:rFonts w:ascii="Georgia" w:eastAsia="Times New Roman" w:hAnsi="Georgia" w:cs="Times New Roman"/>
          <w:color w:val="E6D9D8"/>
          <w:sz w:val="18"/>
        </w:rPr>
        <w:t xml:space="preserve"> | </w:t>
      </w:r>
      <w:r w:rsidRPr="00F96FB9">
        <w:rPr>
          <w:rFonts w:ascii="Georgia" w:eastAsia="Times New Roman" w:hAnsi="Georgia" w:cs="Times New Roman"/>
          <w:color w:val="541E30"/>
          <w:sz w:val="18"/>
          <w:szCs w:val="18"/>
        </w:rPr>
        <w:t>Archívum  </w:t>
      </w:r>
      <w:r>
        <w:rPr>
          <w:rFonts w:ascii="Georgia" w:eastAsia="Times New Roman" w:hAnsi="Georgia" w:cs="Times New Roman"/>
          <w:noProof/>
          <w:color w:val="541E30"/>
          <w:sz w:val="18"/>
          <w:szCs w:val="18"/>
        </w:rPr>
        <w:drawing>
          <wp:inline distT="0" distB="0" distL="0" distR="0">
            <wp:extent cx="76200" cy="101600"/>
            <wp:effectExtent l="19050" t="0" r="0" b="0"/>
            <wp:docPr id="10" name="Kép 10" descr="http://nol.hu/_design/image/media-tex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ol.hu/_design/image/media-text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B9" w:rsidRPr="00F96FB9" w:rsidRDefault="00F96FB9" w:rsidP="00F96FB9">
      <w:pPr>
        <w:spacing w:after="0" w:line="240" w:lineRule="auto"/>
        <w:ind w:left="320"/>
        <w:outlineLvl w:val="4"/>
        <w:rPr>
          <w:rFonts w:ascii="Georgia" w:eastAsia="Times New Roman" w:hAnsi="Georgia" w:cs="Times New Roman"/>
          <w:color w:val="017F98"/>
          <w:sz w:val="26"/>
          <w:szCs w:val="26"/>
        </w:rPr>
      </w:pPr>
      <w:hyperlink r:id="rId33" w:history="1">
        <w:r w:rsidRPr="00F96FB9">
          <w:rPr>
            <w:rFonts w:ascii="Georgia" w:eastAsia="Times New Roman" w:hAnsi="Georgia" w:cs="Times New Roman"/>
            <w:color w:val="017F98"/>
            <w:sz w:val="26"/>
            <w:szCs w:val="26"/>
          </w:rPr>
          <w:t>A kapitalizmus szelleme</w:t>
        </w:r>
      </w:hyperlink>
    </w:p>
    <w:p w:rsidR="00F96FB9" w:rsidRPr="00F96FB9" w:rsidRDefault="00F96FB9" w:rsidP="00F96FB9">
      <w:pPr>
        <w:spacing w:before="60" w:after="60" w:line="240" w:lineRule="auto"/>
        <w:ind w:left="320"/>
        <w:outlineLvl w:val="5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hyperlink r:id="rId34" w:history="1">
        <w:r w:rsidRPr="00F96FB9">
          <w:rPr>
            <w:rFonts w:ascii="Arial" w:eastAsia="Times New Roman" w:hAnsi="Arial" w:cs="Arial"/>
            <w:b/>
            <w:bCs/>
            <w:color w:val="000000"/>
            <w:sz w:val="16"/>
            <w:szCs w:val="16"/>
          </w:rPr>
          <w:t>Magas István</w:t>
        </w:r>
      </w:hyperlink>
      <w:r w:rsidRPr="00F96FB9">
        <w:rPr>
          <w:rFonts w:ascii="Arial" w:eastAsia="Times New Roman" w:hAnsi="Arial" w:cs="Arial"/>
          <w:b/>
          <w:bCs/>
          <w:color w:val="E6D9D8"/>
          <w:spacing w:val="50"/>
          <w:sz w:val="16"/>
          <w:szCs w:val="16"/>
        </w:rPr>
        <w:t xml:space="preserve"> | </w:t>
      </w:r>
      <w:r w:rsidRPr="00F96FB9">
        <w:rPr>
          <w:rFonts w:ascii="Arial" w:eastAsia="Times New Roman" w:hAnsi="Arial" w:cs="Arial"/>
          <w:b/>
          <w:bCs/>
          <w:color w:val="000000"/>
          <w:sz w:val="16"/>
          <w:szCs w:val="16"/>
        </w:rPr>
        <w:t>Népszabadság</w:t>
      </w:r>
      <w:r w:rsidRPr="00F96FB9">
        <w:rPr>
          <w:rFonts w:ascii="Arial" w:eastAsia="Times New Roman" w:hAnsi="Arial" w:cs="Arial"/>
          <w:b/>
          <w:bCs/>
          <w:color w:val="E6D9D8"/>
          <w:spacing w:val="50"/>
          <w:sz w:val="16"/>
          <w:szCs w:val="16"/>
        </w:rPr>
        <w:t xml:space="preserve"> | </w:t>
      </w:r>
      <w:r w:rsidRPr="00F96FB9">
        <w:rPr>
          <w:rFonts w:ascii="Arial" w:eastAsia="Times New Roman" w:hAnsi="Arial" w:cs="Arial"/>
          <w:b/>
          <w:bCs/>
          <w:color w:val="000000"/>
          <w:sz w:val="16"/>
          <w:szCs w:val="16"/>
        </w:rPr>
        <w:t>2007-08-15</w:t>
      </w:r>
    </w:p>
    <w:p w:rsidR="00F96FB9" w:rsidRPr="00F96FB9" w:rsidRDefault="00F96FB9" w:rsidP="00F96FB9">
      <w:pPr>
        <w:spacing w:after="0" w:line="319" w:lineRule="auto"/>
        <w:ind w:left="320"/>
        <w:rPr>
          <w:rFonts w:ascii="Arial" w:eastAsia="Times New Roman" w:hAnsi="Arial" w:cs="Arial"/>
          <w:color w:val="6E6E6E"/>
          <w:sz w:val="18"/>
          <w:szCs w:val="18"/>
        </w:rPr>
      </w:pPr>
      <w:r w:rsidRPr="00F96FB9">
        <w:rPr>
          <w:rFonts w:ascii="Arial" w:eastAsia="Times New Roman" w:hAnsi="Arial" w:cs="Arial"/>
          <w:color w:val="6E6E6E"/>
          <w:sz w:val="18"/>
          <w:szCs w:val="18"/>
        </w:rPr>
        <w:lastRenderedPageBreak/>
        <w:t>Tamás Gáspár Miklós Kelet-Európa új válsága című írásában (július 25.) még a megszokott vehemenciájához képest is súlyosabb pörölycsapásokat mér a kapitalizmusra. Az írás egy rohanó szellemvasútra emlékeztet, ahol minden fékezés és kanyar riadalmat, sikoltást vált ki az utazóból. Szinte alig várja a vétlen utas, hogy vége legyen a száguldásnak, és kiérjen a szabad ég alá, a zord, de mégis megnyugtatóbb valóságba.</w:t>
      </w:r>
    </w:p>
    <w:p w:rsidR="00F96FB9" w:rsidRPr="00F96FB9" w:rsidRDefault="00F96FB9" w:rsidP="00F96FB9">
      <w:pPr>
        <w:spacing w:before="240" w:after="0" w:line="240" w:lineRule="auto"/>
        <w:textAlignment w:val="center"/>
        <w:outlineLvl w:val="3"/>
        <w:rPr>
          <w:rFonts w:ascii="Georgia" w:eastAsia="Times New Roman" w:hAnsi="Georgia" w:cs="Times New Roman"/>
          <w:color w:val="541E30"/>
          <w:sz w:val="18"/>
          <w:szCs w:val="18"/>
        </w:rPr>
      </w:pPr>
      <w:r w:rsidRPr="00F96FB9">
        <w:rPr>
          <w:rFonts w:ascii="Georgia" w:eastAsia="Times New Roman" w:hAnsi="Georgia" w:cs="Times New Roman"/>
          <w:color w:val="541E30"/>
          <w:sz w:val="24"/>
        </w:rPr>
        <w:t>7.     </w:t>
      </w:r>
      <w:r w:rsidRPr="00F96FB9">
        <w:rPr>
          <w:rFonts w:ascii="Georgia" w:eastAsia="Times New Roman" w:hAnsi="Georgia" w:cs="Times New Roman"/>
          <w:color w:val="541E30"/>
          <w:sz w:val="18"/>
          <w:szCs w:val="18"/>
        </w:rPr>
        <w:t>nol.hu</w:t>
      </w:r>
      <w:r w:rsidRPr="00F96FB9">
        <w:rPr>
          <w:rFonts w:ascii="Georgia" w:eastAsia="Times New Roman" w:hAnsi="Georgia" w:cs="Times New Roman"/>
          <w:color w:val="E6D9D8"/>
          <w:sz w:val="18"/>
        </w:rPr>
        <w:t xml:space="preserve"> | </w:t>
      </w:r>
      <w:r w:rsidRPr="00F96FB9">
        <w:rPr>
          <w:rFonts w:ascii="Georgia" w:eastAsia="Times New Roman" w:hAnsi="Georgia" w:cs="Times New Roman"/>
          <w:color w:val="541E30"/>
          <w:sz w:val="18"/>
          <w:szCs w:val="18"/>
        </w:rPr>
        <w:t>Archívum  </w:t>
      </w:r>
      <w:r>
        <w:rPr>
          <w:rFonts w:ascii="Georgia" w:eastAsia="Times New Roman" w:hAnsi="Georgia" w:cs="Times New Roman"/>
          <w:noProof/>
          <w:color w:val="541E30"/>
          <w:sz w:val="18"/>
          <w:szCs w:val="18"/>
        </w:rPr>
        <w:drawing>
          <wp:inline distT="0" distB="0" distL="0" distR="0">
            <wp:extent cx="76200" cy="101600"/>
            <wp:effectExtent l="19050" t="0" r="0" b="0"/>
            <wp:docPr id="11" name="Kép 11" descr="http://nol.hu/_design/image/media-tex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ol.hu/_design/image/media-text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B9" w:rsidRPr="00F96FB9" w:rsidRDefault="00F96FB9" w:rsidP="00F96FB9">
      <w:pPr>
        <w:spacing w:after="0" w:line="240" w:lineRule="auto"/>
        <w:ind w:left="320"/>
        <w:outlineLvl w:val="4"/>
        <w:rPr>
          <w:rFonts w:ascii="Georgia" w:eastAsia="Times New Roman" w:hAnsi="Georgia" w:cs="Times New Roman"/>
          <w:color w:val="017F98"/>
          <w:sz w:val="26"/>
          <w:szCs w:val="26"/>
        </w:rPr>
      </w:pPr>
      <w:hyperlink r:id="rId35" w:history="1">
        <w:r w:rsidRPr="00F96FB9">
          <w:rPr>
            <w:rFonts w:ascii="Georgia" w:eastAsia="Times New Roman" w:hAnsi="Georgia" w:cs="Times New Roman"/>
            <w:color w:val="017F98"/>
            <w:sz w:val="26"/>
            <w:szCs w:val="26"/>
          </w:rPr>
          <w:t>A forint és a tanok ereje</w:t>
        </w:r>
      </w:hyperlink>
    </w:p>
    <w:p w:rsidR="00F96FB9" w:rsidRPr="00F96FB9" w:rsidRDefault="00F96FB9" w:rsidP="00F96FB9">
      <w:pPr>
        <w:spacing w:before="60" w:after="60" w:line="240" w:lineRule="auto"/>
        <w:ind w:left="320"/>
        <w:outlineLvl w:val="5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  <w:hyperlink r:id="rId36" w:history="1">
        <w:r w:rsidRPr="00F96FB9">
          <w:rPr>
            <w:rFonts w:ascii="Arial" w:eastAsia="Times New Roman" w:hAnsi="Arial" w:cs="Arial"/>
            <w:b/>
            <w:bCs/>
            <w:color w:val="000000"/>
            <w:sz w:val="16"/>
            <w:szCs w:val="16"/>
          </w:rPr>
          <w:t>Magas István</w:t>
        </w:r>
      </w:hyperlink>
      <w:r w:rsidRPr="00F96FB9">
        <w:rPr>
          <w:rFonts w:ascii="Arial" w:eastAsia="Times New Roman" w:hAnsi="Arial" w:cs="Arial"/>
          <w:b/>
          <w:bCs/>
          <w:color w:val="E6D9D8"/>
          <w:spacing w:val="50"/>
          <w:sz w:val="16"/>
          <w:szCs w:val="16"/>
        </w:rPr>
        <w:t xml:space="preserve"> | </w:t>
      </w:r>
      <w:r w:rsidRPr="00F96FB9">
        <w:rPr>
          <w:rFonts w:ascii="Arial" w:eastAsia="Times New Roman" w:hAnsi="Arial" w:cs="Arial"/>
          <w:b/>
          <w:bCs/>
          <w:color w:val="000000"/>
          <w:sz w:val="16"/>
          <w:szCs w:val="16"/>
        </w:rPr>
        <w:t>Népszabadság</w:t>
      </w:r>
      <w:r w:rsidRPr="00F96FB9">
        <w:rPr>
          <w:rFonts w:ascii="Arial" w:eastAsia="Times New Roman" w:hAnsi="Arial" w:cs="Arial"/>
          <w:b/>
          <w:bCs/>
          <w:color w:val="E6D9D8"/>
          <w:spacing w:val="50"/>
          <w:sz w:val="16"/>
          <w:szCs w:val="16"/>
        </w:rPr>
        <w:t xml:space="preserve"> | </w:t>
      </w:r>
      <w:r w:rsidRPr="00F96FB9">
        <w:rPr>
          <w:rFonts w:ascii="Arial" w:eastAsia="Times New Roman" w:hAnsi="Arial" w:cs="Arial"/>
          <w:b/>
          <w:bCs/>
          <w:color w:val="000000"/>
          <w:sz w:val="16"/>
          <w:szCs w:val="16"/>
        </w:rPr>
        <w:t>2007-01-11</w:t>
      </w:r>
    </w:p>
    <w:p w:rsidR="00F96FB9" w:rsidRPr="00F96FB9" w:rsidRDefault="00F96FB9" w:rsidP="00F96FB9">
      <w:pPr>
        <w:spacing w:after="0" w:line="319" w:lineRule="auto"/>
        <w:ind w:left="320"/>
        <w:rPr>
          <w:rFonts w:ascii="Arial" w:eastAsia="Times New Roman" w:hAnsi="Arial" w:cs="Arial"/>
          <w:color w:val="6E6E6E"/>
          <w:sz w:val="18"/>
          <w:szCs w:val="18"/>
        </w:rPr>
      </w:pPr>
      <w:r w:rsidRPr="00F96FB9">
        <w:rPr>
          <w:rFonts w:ascii="Arial" w:eastAsia="Times New Roman" w:hAnsi="Arial" w:cs="Arial"/>
          <w:color w:val="6E6E6E"/>
          <w:sz w:val="18"/>
          <w:szCs w:val="18"/>
        </w:rPr>
        <w:t>Még nincsenek olyan messze azok az október végi események, amelyek a nemzetközi tőke- és pénzpiacok bizalmának elvesztését, a forint beszakadásának (a 300 forintos eurónak) a rémét idézték föl. Az események az ún. "</w:t>
      </w:r>
      <w:proofErr w:type="spellStart"/>
      <w:r w:rsidRPr="00F96FB9">
        <w:rPr>
          <w:rFonts w:ascii="Arial" w:eastAsia="Times New Roman" w:hAnsi="Arial" w:cs="Arial"/>
          <w:color w:val="6E6E6E"/>
          <w:sz w:val="18"/>
          <w:szCs w:val="18"/>
        </w:rPr>
        <w:t>országkockázati</w:t>
      </w:r>
      <w:proofErr w:type="spellEnd"/>
      <w:r w:rsidRPr="00F96FB9">
        <w:rPr>
          <w:rFonts w:ascii="Arial" w:eastAsia="Times New Roman" w:hAnsi="Arial" w:cs="Arial"/>
          <w:color w:val="6E6E6E"/>
          <w:sz w:val="18"/>
          <w:szCs w:val="18"/>
        </w:rPr>
        <w:t>" problémák eszkalációját sejtették. Nem minden alap nélkül. A zavargások látványa a világ tévéiben és a világhálón, az ellentmondó kommentárok fejfájást okoztak a globális intézményi befektetőknek is, melyek a fejlett piacok nyugdíjas és aktív megtakarító tömegeinek a pénzét kezelvén EU-csatlakozásunk euforikus hangulatában kicsit "túlsúlyozták" a magyar állampapírokat a globális portfóliókban.</w:t>
      </w:r>
    </w:p>
    <w:p w:rsidR="00000000" w:rsidRDefault="00F96FB9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F96FB9"/>
    <w:rsid w:val="00F9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96FB9"/>
    <w:rPr>
      <w:color w:val="0000FF"/>
      <w:u w:val="single"/>
    </w:rPr>
  </w:style>
  <w:style w:type="character" w:customStyle="1" w:styleId="a1">
    <w:name w:val="a1"/>
    <w:basedOn w:val="Bekezdsalapbettpusa"/>
    <w:rsid w:val="00F96FB9"/>
    <w:rPr>
      <w:color w:val="541E30"/>
      <w:sz w:val="24"/>
      <w:szCs w:val="24"/>
    </w:rPr>
  </w:style>
  <w:style w:type="character" w:customStyle="1" w:styleId="b1">
    <w:name w:val="b1"/>
    <w:basedOn w:val="Bekezdsalapbettpusa"/>
    <w:rsid w:val="00F96FB9"/>
    <w:rPr>
      <w:color w:val="E6D9D8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F96F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F96FB9"/>
    <w:rPr>
      <w:rFonts w:ascii="Arial" w:eastAsia="Times New Roman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F96F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F96FB9"/>
    <w:rPr>
      <w:rFonts w:ascii="Arial" w:eastAsia="Times New Roman" w:hAnsi="Arial" w:cs="Arial"/>
      <w:vanish/>
      <w:sz w:val="16"/>
      <w:szCs w:val="16"/>
    </w:rPr>
  </w:style>
  <w:style w:type="character" w:customStyle="1" w:styleId="floatright">
    <w:name w:val="floatright"/>
    <w:basedOn w:val="Bekezdsalapbettpusa"/>
    <w:rsid w:val="00F96FB9"/>
  </w:style>
  <w:style w:type="paragraph" w:styleId="Buborkszveg">
    <w:name w:val="Balloon Text"/>
    <w:basedOn w:val="Norml"/>
    <w:link w:val="BuborkszvegChar"/>
    <w:uiPriority w:val="99"/>
    <w:semiHidden/>
    <w:unhideWhenUsed/>
    <w:rsid w:val="00F96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6F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l.hu/kereses/?q=&amp;w=cim&amp;a=Magas+Istv%C3%A1n&amp;d1=1997-01-01&amp;d2=2012-03-12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://nol.hu/kereses_segitseg" TargetMode="External"/><Relationship Id="rId26" Type="http://schemas.openxmlformats.org/officeDocument/2006/relationships/hyperlink" Target="http://nol.hu/gazdasag/lap-20090310-20090310-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ol.hu/kereses/?w=cikk&amp;a=Magas+Istv%C3%A1n" TargetMode="External"/><Relationship Id="rId34" Type="http://schemas.openxmlformats.org/officeDocument/2006/relationships/hyperlink" Target="http://nol.hu/kereses/?w=cikk&amp;a=Magas+Istv%C3%A1n" TargetMode="Externa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hyperlink" Target="http://nol.hu/kereses/?q=&amp;w=cim&amp;a=Magas%20Istv%C3%A1n&amp;d1=1997-01-01&amp;d2=2012-03-12&amp;p=1&amp;o=a" TargetMode="External"/><Relationship Id="rId25" Type="http://schemas.openxmlformats.org/officeDocument/2006/relationships/hyperlink" Target="http://nol.hu/kereses/?w=cikk&amp;a=Magas+Istv%C3%A1n" TargetMode="External"/><Relationship Id="rId33" Type="http://schemas.openxmlformats.org/officeDocument/2006/relationships/hyperlink" Target="http://nol.hu/archivum/archiv-460628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nol.hu/kereses/?q=&amp;w=cim&amp;a=Magas%20Istv%C3%A1n&amp;d1=1997-01-01&amp;d2=2012-03-12&amp;p=1&amp;o=d" TargetMode="External"/><Relationship Id="rId20" Type="http://schemas.openxmlformats.org/officeDocument/2006/relationships/hyperlink" Target="http://nol.hu/velemeny/20110716-apro_betus_magia" TargetMode="External"/><Relationship Id="rId29" Type="http://schemas.openxmlformats.org/officeDocument/2006/relationships/hyperlink" Target="http://nol.hu/kereses/?w=cikk&amp;a=Magas+Istv%C3%A1n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://nol.hu/velemeny/20100104-a_kulfold_penze" TargetMode="External"/><Relationship Id="rId32" Type="http://schemas.openxmlformats.org/officeDocument/2006/relationships/hyperlink" Target="http://nol.hu/article-proxy/472477" TargetMode="External"/><Relationship Id="rId37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5.xml"/><Relationship Id="rId23" Type="http://schemas.openxmlformats.org/officeDocument/2006/relationships/hyperlink" Target="http://nol.hu/kereses/?w=cikk&amp;a=Magas+Istv%C3%A1n" TargetMode="External"/><Relationship Id="rId28" Type="http://schemas.openxmlformats.org/officeDocument/2006/relationships/hyperlink" Target="http://nol.hu/archivum/archiv-473740" TargetMode="External"/><Relationship Id="rId36" Type="http://schemas.openxmlformats.org/officeDocument/2006/relationships/hyperlink" Target="http://nol.hu/kereses/?w=cikk&amp;a=Magas+Istv%C3%A1n" TargetMode="External"/><Relationship Id="rId10" Type="http://schemas.openxmlformats.org/officeDocument/2006/relationships/image" Target="media/image4.wmf"/><Relationship Id="rId19" Type="http://schemas.openxmlformats.org/officeDocument/2006/relationships/image" Target="media/image7.gif"/><Relationship Id="rId31" Type="http://schemas.openxmlformats.org/officeDocument/2006/relationships/hyperlink" Target="http://nol.hu/article-proxy/472478" TargetMode="External"/><Relationship Id="rId4" Type="http://schemas.openxmlformats.org/officeDocument/2006/relationships/image" Target="media/image1.wmf"/><Relationship Id="rId9" Type="http://schemas.openxmlformats.org/officeDocument/2006/relationships/image" Target="media/image3.gif"/><Relationship Id="rId14" Type="http://schemas.openxmlformats.org/officeDocument/2006/relationships/image" Target="media/image6.wmf"/><Relationship Id="rId22" Type="http://schemas.openxmlformats.org/officeDocument/2006/relationships/hyperlink" Target="http://nol.hu/velemeny/20100603-az_allam_es_a_hasznos_tomeg" TargetMode="External"/><Relationship Id="rId27" Type="http://schemas.openxmlformats.org/officeDocument/2006/relationships/hyperlink" Target="http://nol.hu/kereses/?w=cikk&amp;a=Magas+Istv%C3%A1n%2C" TargetMode="External"/><Relationship Id="rId30" Type="http://schemas.openxmlformats.org/officeDocument/2006/relationships/hyperlink" Target="http://nol.hu/article-proxy/471664" TargetMode="External"/><Relationship Id="rId35" Type="http://schemas.openxmlformats.org/officeDocument/2006/relationships/hyperlink" Target="http://nol.hu/archivum/archiv-431012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4748</Characters>
  <Application>Microsoft Office Word</Application>
  <DocSecurity>0</DocSecurity>
  <Lines>39</Lines>
  <Paragraphs>10</Paragraphs>
  <ScaleCrop>false</ScaleCrop>
  <Company/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2012-03-12T10:44:00Z</dcterms:created>
  <dcterms:modified xsi:type="dcterms:W3CDTF">2012-03-12T10:44:00Z</dcterms:modified>
</cp:coreProperties>
</file>